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aramond" w:cs="Garamond" w:eastAsia="Garamond" w:hAnsi="Garamond"/>
          <w:b w:val="1"/>
        </w:rPr>
      </w:pPr>
      <w:r w:rsidDel="00000000" w:rsidR="00000000" w:rsidRPr="00000000">
        <w:rPr>
          <w:rFonts w:ascii="Garamond" w:cs="Garamond" w:eastAsia="Garamond" w:hAnsi="Garamond"/>
          <w:b w:val="1"/>
        </w:rPr>
        <w:drawing>
          <wp:inline distB="114300" distT="114300" distL="114300" distR="114300">
            <wp:extent cx="728663" cy="728663"/>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28663" cy="72866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Garamond" w:cs="Garamond" w:eastAsia="Garamond" w:hAnsi="Garamond"/>
          <w:b w:val="1"/>
        </w:rPr>
      </w:pPr>
      <w:r w:rsidDel="00000000" w:rsidR="00000000" w:rsidRPr="00000000">
        <w:rPr>
          <w:rFonts w:ascii="Garamond" w:cs="Garamond" w:eastAsia="Garamond" w:hAnsi="Garamond"/>
          <w:b w:val="1"/>
          <w:rtl w:val="0"/>
        </w:rPr>
        <w:t xml:space="preserve">Yale International Relations Association 2018-2019 Financial Aid Application Form</w:t>
      </w:r>
    </w:p>
    <w:p w:rsidR="00000000" w:rsidDel="00000000" w:rsidP="00000000" w:rsidRDefault="00000000" w:rsidRPr="00000000" w14:paraId="00000002">
      <w:pPr>
        <w:contextualSpacing w:val="0"/>
        <w:jc w:val="center"/>
        <w:rPr>
          <w:rFonts w:ascii="Garamond" w:cs="Garamond" w:eastAsia="Garamond" w:hAnsi="Garamond"/>
        </w:rPr>
      </w:pPr>
      <w:r w:rsidDel="00000000" w:rsidR="00000000" w:rsidRPr="00000000">
        <w:rPr>
          <w:rFonts w:ascii="Garamond" w:cs="Garamond" w:eastAsia="Garamond" w:hAnsi="Garamond"/>
          <w:rtl w:val="0"/>
        </w:rPr>
        <w:t xml:space="preserve">Last updated: September 26, 2018</w:t>
      </w:r>
    </w:p>
    <w:p w:rsidR="00000000" w:rsidDel="00000000" w:rsidP="00000000" w:rsidRDefault="00000000" w:rsidRPr="00000000" w14:paraId="00000003">
      <w:pPr>
        <w:contextualSpacing w:val="0"/>
        <w:jc w:val="center"/>
        <w:rPr>
          <w:rFonts w:ascii="Garamond" w:cs="Garamond" w:eastAsia="Garamond" w:hAnsi="Garamond"/>
        </w:rPr>
      </w:pPr>
      <w:r w:rsidDel="00000000" w:rsidR="00000000" w:rsidRPr="00000000">
        <w:rPr>
          <w:rtl w:val="0"/>
        </w:rPr>
      </w:r>
    </w:p>
    <w:p w:rsidR="00000000" w:rsidDel="00000000" w:rsidP="00000000" w:rsidRDefault="00000000" w:rsidRPr="00000000" w14:paraId="00000004">
      <w:pPr>
        <w:shd w:fill="ffffff" w:val="clear"/>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Please email the completed form to Eujin Jang at </w:t>
      </w:r>
      <w:hyperlink r:id="rId7">
        <w:r w:rsidDel="00000000" w:rsidR="00000000" w:rsidRPr="00000000">
          <w:rPr>
            <w:rFonts w:ascii="Garamond" w:cs="Garamond" w:eastAsia="Garamond" w:hAnsi="Garamond"/>
            <w:color w:val="1155cc"/>
            <w:u w:val="single"/>
            <w:rtl w:val="0"/>
          </w:rPr>
          <w:t xml:space="preserve">treasurer@yira.org</w:t>
        </w:r>
      </w:hyperlink>
      <w:r w:rsidDel="00000000" w:rsidR="00000000" w:rsidRPr="00000000">
        <w:rPr>
          <w:rFonts w:ascii="Garamond" w:cs="Garamond" w:eastAsia="Garamond" w:hAnsi="Garamond"/>
          <w:rtl w:val="0"/>
        </w:rPr>
        <w:t xml:space="preserve">.</w:t>
      </w:r>
    </w:p>
    <w:p w:rsidR="00000000" w:rsidDel="00000000" w:rsidP="00000000" w:rsidRDefault="00000000" w:rsidRPr="00000000" w14:paraId="00000005">
      <w:pPr>
        <w:shd w:fill="ffffff" w:val="clear"/>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6">
      <w:pPr>
        <w:shd w:fill="ffffff" w:val="clear"/>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To lower barriers for participation in YIRA, all Yale students who receive financial aid from the university are eligible to receive comparable financial assistance to participate in YIRA programs. This aid can be utilized for all costs incurred to participate fully in a YIRA program, as designated and approved by the program leader to be necessary expenses.</w:t>
      </w:r>
      <w:r w:rsidDel="00000000" w:rsidR="00000000" w:rsidRPr="00000000">
        <w:rPr>
          <w:rFonts w:ascii="Garamond" w:cs="Garamond" w:eastAsia="Garamond" w:hAnsi="Garamond"/>
          <w:rtl w:val="0"/>
        </w:rPr>
        <w:t xml:space="preserve"> We encourage and welcome all Yale students seeking financial assistance to apply.</w:t>
      </w:r>
    </w:p>
    <w:p w:rsidR="00000000" w:rsidDel="00000000" w:rsidP="00000000" w:rsidRDefault="00000000" w:rsidRPr="00000000" w14:paraId="00000007">
      <w:pPr>
        <w:shd w:fill="ffffff" w:val="clear"/>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8">
      <w:pPr>
        <w:shd w:fill="ffffff" w:val="clear"/>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Please note that in order to be eligible for financial aid, a YIRA member must provide a screenshot from Yale Student Information Systems about their International Summer Award (ISA) percentage eligibility. The student will receive the ISA percentage of expenses required to participate fully in a YIRA program. </w:t>
      </w:r>
    </w:p>
    <w:p w:rsidR="00000000" w:rsidDel="00000000" w:rsidP="00000000" w:rsidRDefault="00000000" w:rsidRPr="00000000" w14:paraId="00000009">
      <w:pPr>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A">
      <w:pPr>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Please answer the following questions as accurately and specifically as possible. Applicants will be </w:t>
      </w:r>
      <w:r w:rsidDel="00000000" w:rsidR="00000000" w:rsidRPr="00000000">
        <w:rPr>
          <w:rFonts w:ascii="Garamond" w:cs="Garamond" w:eastAsia="Garamond" w:hAnsi="Garamond"/>
          <w:rtl w:val="0"/>
        </w:rPr>
        <w:t xml:space="preserve">contacted</w:t>
      </w:r>
      <w:r w:rsidDel="00000000" w:rsidR="00000000" w:rsidRPr="00000000">
        <w:rPr>
          <w:rFonts w:ascii="Garamond" w:cs="Garamond" w:eastAsia="Garamond" w:hAnsi="Garamond"/>
          <w:rtl w:val="0"/>
        </w:rPr>
        <w:t xml:space="preserve"> via email</w:t>
      </w:r>
      <w:r w:rsidDel="00000000" w:rsidR="00000000" w:rsidRPr="00000000">
        <w:rPr>
          <w:rFonts w:ascii="Garamond" w:cs="Garamond" w:eastAsia="Garamond" w:hAnsi="Garamond"/>
          <w:rtl w:val="0"/>
        </w:rPr>
        <w:t xml:space="preserve"> to confirm receipt upon submission within 48 hours.</w:t>
      </w:r>
      <w:r w:rsidDel="00000000" w:rsidR="00000000" w:rsidRPr="00000000">
        <w:rPr>
          <w:rFonts w:ascii="Garamond" w:cs="Garamond" w:eastAsia="Garamond" w:hAnsi="Garamond"/>
          <w:rtl w:val="0"/>
        </w:rPr>
        <w:t xml:space="preserve"> </w:t>
      </w:r>
      <w:r w:rsidDel="00000000" w:rsidR="00000000" w:rsidRPr="00000000">
        <w:rPr>
          <w:rFonts w:ascii="Garamond" w:cs="Garamond" w:eastAsia="Garamond" w:hAnsi="Garamond"/>
          <w:rtl w:val="0"/>
        </w:rPr>
        <w:t xml:space="preserve">YIRA reserves the right to request original documents and additional documentation if deemed necessary.</w:t>
      </w:r>
      <w:r w:rsidDel="00000000" w:rsidR="00000000" w:rsidRPr="00000000">
        <w:rPr>
          <w:rFonts w:ascii="Garamond" w:cs="Garamond" w:eastAsia="Garamond" w:hAnsi="Garamond"/>
          <w:rtl w:val="0"/>
        </w:rPr>
        <w:t xml:space="preserve"> </w:t>
      </w:r>
    </w:p>
    <w:p w:rsidR="00000000" w:rsidDel="00000000" w:rsidP="00000000" w:rsidRDefault="00000000" w:rsidRPr="00000000" w14:paraId="0000000B">
      <w:pPr>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0C">
      <w:pPr>
        <w:contextualSpacing w:val="0"/>
        <w:jc w:val="both"/>
        <w:rPr>
          <w:rFonts w:ascii="Garamond" w:cs="Garamond" w:eastAsia="Garamond" w:hAnsi="Garamond"/>
        </w:rPr>
      </w:pPr>
      <w:r w:rsidDel="00000000" w:rsidR="00000000" w:rsidRPr="00000000">
        <w:rPr>
          <w:rFonts w:ascii="Garamond" w:cs="Garamond" w:eastAsia="Garamond" w:hAnsi="Garamond"/>
          <w:rtl w:val="0"/>
        </w:rPr>
        <w:t xml:space="preserve">The application and all information you provide is </w:t>
      </w:r>
      <w:r w:rsidDel="00000000" w:rsidR="00000000" w:rsidRPr="00000000">
        <w:rPr>
          <w:rFonts w:ascii="Garamond" w:cs="Garamond" w:eastAsia="Garamond" w:hAnsi="Garamond"/>
          <w:b w:val="1"/>
          <w:rtl w:val="0"/>
        </w:rPr>
        <w:t xml:space="preserve">completely confidential</w:t>
      </w:r>
      <w:r w:rsidDel="00000000" w:rsidR="00000000" w:rsidRPr="00000000">
        <w:rPr>
          <w:rFonts w:ascii="Garamond" w:cs="Garamond" w:eastAsia="Garamond" w:hAnsi="Garamond"/>
          <w:rtl w:val="0"/>
        </w:rPr>
        <w:t xml:space="preserve">, and will only be accessible to the YIRA President (Muriel Wang ‘20), the YIRA Treasurer (Eujin Jang ‘20), and the Head of the program in which you are involved.</w:t>
      </w:r>
    </w:p>
    <w:p w:rsidR="00000000" w:rsidDel="00000000" w:rsidP="00000000" w:rsidRDefault="00000000" w:rsidRPr="00000000" w14:paraId="0000000D">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0E">
      <w:pPr>
        <w:contextualSpacing w:val="0"/>
        <w:rPr>
          <w:rFonts w:ascii="Garamond" w:cs="Garamond" w:eastAsia="Garamond" w:hAnsi="Garamond"/>
        </w:rPr>
      </w:pPr>
      <w:r w:rsidDel="00000000" w:rsidR="00000000" w:rsidRPr="00000000">
        <w:rPr>
          <w:rFonts w:ascii="Garamond" w:cs="Garamond" w:eastAsia="Garamond" w:hAnsi="Garamond"/>
          <w:b w:val="1"/>
          <w:rtl w:val="0"/>
        </w:rPr>
        <w:t xml:space="preserve">Part I. Applicant Information</w:t>
      </w:r>
      <w:r w:rsidDel="00000000" w:rsidR="00000000" w:rsidRPr="00000000">
        <w:rPr>
          <w:rFonts w:ascii="Garamond" w:cs="Garamond" w:eastAsia="Garamond" w:hAnsi="Garamond"/>
          <w:rtl w:val="0"/>
        </w:rPr>
        <w:t xml:space="preserve"> </w:t>
      </w:r>
    </w:p>
    <w:p w:rsidR="00000000" w:rsidDel="00000000" w:rsidP="00000000" w:rsidRDefault="00000000" w:rsidRPr="00000000" w14:paraId="0000000F">
      <w:pPr>
        <w:contextualSpacing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10">
      <w:pPr>
        <w:contextualSpacing w:val="0"/>
        <w:rPr>
          <w:rFonts w:ascii="Garamond" w:cs="Garamond" w:eastAsia="Garamond" w:hAnsi="Garamond"/>
          <w:b w:val="1"/>
        </w:rPr>
      </w:pPr>
      <w:r w:rsidDel="00000000" w:rsidR="00000000" w:rsidRPr="00000000">
        <w:rPr>
          <w:rFonts w:ascii="Garamond" w:cs="Garamond" w:eastAsia="Garamond" w:hAnsi="Garamond"/>
          <w:b w:val="1"/>
          <w:rtl w:val="0"/>
        </w:rPr>
        <w:t xml:space="preserve">Name:</w:t>
      </w:r>
    </w:p>
    <w:p w:rsidR="00000000" w:rsidDel="00000000" w:rsidP="00000000" w:rsidRDefault="00000000" w:rsidRPr="00000000" w14:paraId="00000011">
      <w:pPr>
        <w:contextualSpacing w:val="0"/>
        <w:rPr>
          <w:rFonts w:ascii="Garamond" w:cs="Garamond" w:eastAsia="Garamond" w:hAnsi="Garamond"/>
          <w:b w:val="1"/>
        </w:rPr>
      </w:pPr>
      <w:r w:rsidDel="00000000" w:rsidR="00000000" w:rsidRPr="00000000">
        <w:rPr>
          <w:rFonts w:ascii="Garamond" w:cs="Garamond" w:eastAsia="Garamond" w:hAnsi="Garamond"/>
          <w:b w:val="1"/>
          <w:rtl w:val="0"/>
        </w:rPr>
        <w:t xml:space="preserve">Yale Email Address:</w:t>
      </w:r>
    </w:p>
    <w:p w:rsidR="00000000" w:rsidDel="00000000" w:rsidP="00000000" w:rsidRDefault="00000000" w:rsidRPr="00000000" w14:paraId="00000012">
      <w:pPr>
        <w:contextualSpacing w:val="0"/>
        <w:rPr>
          <w:rFonts w:ascii="Garamond" w:cs="Garamond" w:eastAsia="Garamond" w:hAnsi="Garamond"/>
          <w:b w:val="1"/>
        </w:rPr>
      </w:pPr>
      <w:r w:rsidDel="00000000" w:rsidR="00000000" w:rsidRPr="00000000">
        <w:rPr>
          <w:rFonts w:ascii="Garamond" w:cs="Garamond" w:eastAsia="Garamond" w:hAnsi="Garamond"/>
          <w:b w:val="1"/>
          <w:rtl w:val="0"/>
        </w:rPr>
        <w:t xml:space="preserve">Phone Number:</w:t>
      </w:r>
    </w:p>
    <w:p w:rsidR="00000000" w:rsidDel="00000000" w:rsidP="00000000" w:rsidRDefault="00000000" w:rsidRPr="00000000" w14:paraId="00000013">
      <w:pPr>
        <w:contextualSpacing w:val="0"/>
        <w:rPr>
          <w:rFonts w:ascii="Garamond" w:cs="Garamond" w:eastAsia="Garamond" w:hAnsi="Garamond"/>
          <w:b w:val="1"/>
        </w:rPr>
      </w:pPr>
      <w:r w:rsidDel="00000000" w:rsidR="00000000" w:rsidRPr="00000000">
        <w:rPr>
          <w:rFonts w:ascii="Garamond" w:cs="Garamond" w:eastAsia="Garamond" w:hAnsi="Garamond"/>
          <w:b w:val="1"/>
          <w:rtl w:val="0"/>
        </w:rPr>
        <w:t xml:space="preserve">YIRA Program:</w:t>
      </w:r>
    </w:p>
    <w:p w:rsidR="00000000" w:rsidDel="00000000" w:rsidP="00000000" w:rsidRDefault="00000000" w:rsidRPr="00000000" w14:paraId="00000014">
      <w:pPr>
        <w:contextualSpacing w:val="0"/>
        <w:rPr>
          <w:rFonts w:ascii="Garamond" w:cs="Garamond" w:eastAsia="Garamond" w:hAnsi="Garamond"/>
          <w:b w:val="1"/>
        </w:rPr>
      </w:pPr>
      <w:r w:rsidDel="00000000" w:rsidR="00000000" w:rsidRPr="00000000">
        <w:rPr>
          <w:rFonts w:ascii="Garamond" w:cs="Garamond" w:eastAsia="Garamond" w:hAnsi="Garamond"/>
          <w:b w:val="1"/>
          <w:rtl w:val="0"/>
        </w:rPr>
        <w:t xml:space="preserve">YIRA Program Contact:</w:t>
      </w:r>
    </w:p>
    <w:p w:rsidR="00000000" w:rsidDel="00000000" w:rsidP="00000000" w:rsidRDefault="00000000" w:rsidRPr="00000000" w14:paraId="00000015">
      <w:pPr>
        <w:contextualSpacing w:val="0"/>
        <w:rPr>
          <w:rFonts w:ascii="Garamond" w:cs="Garamond" w:eastAsia="Garamond" w:hAnsi="Garamond"/>
        </w:rPr>
      </w:pPr>
      <w:r w:rsidDel="00000000" w:rsidR="00000000" w:rsidRPr="00000000">
        <w:rPr>
          <w:rtl w:val="0"/>
        </w:rPr>
      </w:r>
    </w:p>
    <w:p w:rsidR="00000000" w:rsidDel="00000000" w:rsidP="00000000" w:rsidRDefault="00000000" w:rsidRPr="00000000" w14:paraId="00000016">
      <w:pPr>
        <w:contextualSpacing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17">
      <w:pPr>
        <w:contextualSpacing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18">
      <w:pPr>
        <w:contextualSpacing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19">
      <w:pPr>
        <w:contextualSpacing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1A">
      <w:pPr>
        <w:contextualSpacing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1B">
      <w:pPr>
        <w:contextualSpacing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1C">
      <w:pPr>
        <w:contextualSpacing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1D">
      <w:pPr>
        <w:contextualSpacing w:val="0"/>
        <w:rPr>
          <w:rFonts w:ascii="Garamond" w:cs="Garamond" w:eastAsia="Garamond" w:hAnsi="Garamond"/>
        </w:rPr>
      </w:pPr>
      <w:r w:rsidDel="00000000" w:rsidR="00000000" w:rsidRPr="00000000">
        <w:rPr>
          <w:rFonts w:ascii="Garamond" w:cs="Garamond" w:eastAsia="Garamond" w:hAnsi="Garamond"/>
          <w:b w:val="1"/>
          <w:rtl w:val="0"/>
        </w:rPr>
        <w:t xml:space="preserve">Part II. Financial Aid Question</w:t>
      </w:r>
      <w:r w:rsidDel="00000000" w:rsidR="00000000" w:rsidRPr="00000000">
        <w:rPr>
          <w:rtl w:val="0"/>
        </w:rPr>
      </w:r>
    </w:p>
    <w:p w:rsidR="00000000" w:rsidDel="00000000" w:rsidP="00000000" w:rsidRDefault="00000000" w:rsidRPr="00000000" w14:paraId="0000001E">
      <w:pPr>
        <w:contextualSpacing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1F">
      <w:pPr>
        <w:contextualSpacing w:val="0"/>
        <w:jc w:val="both"/>
        <w:rPr>
          <w:rFonts w:ascii="Garamond" w:cs="Garamond" w:eastAsia="Garamond" w:hAnsi="Garamond"/>
          <w:b w:val="1"/>
        </w:rPr>
      </w:pPr>
      <w:r w:rsidDel="00000000" w:rsidR="00000000" w:rsidRPr="00000000">
        <w:rPr>
          <w:rFonts w:ascii="Garamond" w:cs="Garamond" w:eastAsia="Garamond" w:hAnsi="Garamond"/>
          <w:b w:val="1"/>
          <w:rtl w:val="0"/>
        </w:rPr>
        <w:t xml:space="preserve">Please indicate how much financial aid you are requesting from YIRA. Provide a list of all costs you will incur for your participation in the YIRA program. </w:t>
      </w:r>
      <w:r w:rsidDel="00000000" w:rsidR="00000000" w:rsidRPr="00000000">
        <w:rPr>
          <w:rFonts w:ascii="Garamond" w:cs="Garamond" w:eastAsia="Garamond" w:hAnsi="Garamond"/>
          <w:b w:val="1"/>
          <w:rtl w:val="0"/>
        </w:rPr>
        <w:t xml:space="preserve">Be as specific and accurate as possible, including ground transportation and food expenses.</w:t>
      </w:r>
      <w:r w:rsidDel="00000000" w:rsidR="00000000" w:rsidRPr="00000000">
        <w:rPr>
          <w:rtl w:val="0"/>
        </w:rPr>
      </w:r>
    </w:p>
    <w:p w:rsidR="00000000" w:rsidDel="00000000" w:rsidP="00000000" w:rsidRDefault="00000000" w:rsidRPr="00000000" w14:paraId="00000020">
      <w:pPr>
        <w:numPr>
          <w:ilvl w:val="0"/>
          <w:numId w:val="1"/>
        </w:numPr>
        <w:ind w:left="720" w:hanging="360"/>
        <w:rPr>
          <w:rFonts w:ascii="Garamond" w:cs="Garamond" w:eastAsia="Garamond" w:hAnsi="Garamond"/>
          <w:b w:val="1"/>
          <w:u w:val="none"/>
        </w:rPr>
      </w:pPr>
      <w:r w:rsidDel="00000000" w:rsidR="00000000" w:rsidRPr="00000000">
        <w:rPr>
          <w:rFonts w:ascii="Garamond" w:cs="Garamond" w:eastAsia="Garamond" w:hAnsi="Garamond"/>
          <w:b w:val="1"/>
          <w:rtl w:val="0"/>
        </w:rPr>
        <w:t xml:space="preserve">Please consult your </w:t>
      </w:r>
      <w:r w:rsidDel="00000000" w:rsidR="00000000" w:rsidRPr="00000000">
        <w:rPr>
          <w:rFonts w:ascii="Garamond" w:cs="Garamond" w:eastAsia="Garamond" w:hAnsi="Garamond"/>
          <w:b w:val="1"/>
          <w:u w:val="single"/>
          <w:rtl w:val="0"/>
        </w:rPr>
        <w:t xml:space="preserve">program head</w:t>
      </w:r>
      <w:r w:rsidDel="00000000" w:rsidR="00000000" w:rsidRPr="00000000">
        <w:rPr>
          <w:rFonts w:ascii="Garamond" w:cs="Garamond" w:eastAsia="Garamond" w:hAnsi="Garamond"/>
          <w:b w:val="1"/>
          <w:rtl w:val="0"/>
        </w:rPr>
        <w:t xml:space="preserve"> when making these estimations.</w:t>
      </w:r>
    </w:p>
    <w:p w:rsidR="00000000" w:rsidDel="00000000" w:rsidP="00000000" w:rsidRDefault="00000000" w:rsidRPr="00000000" w14:paraId="00000021">
      <w:pPr>
        <w:numPr>
          <w:ilvl w:val="0"/>
          <w:numId w:val="1"/>
        </w:numPr>
        <w:ind w:left="720" w:hanging="360"/>
        <w:rPr>
          <w:rFonts w:ascii="Garamond" w:cs="Garamond" w:eastAsia="Garamond" w:hAnsi="Garamond"/>
          <w:b w:val="1"/>
          <w:u w:val="none"/>
        </w:rPr>
      </w:pPr>
      <w:r w:rsidDel="00000000" w:rsidR="00000000" w:rsidRPr="00000000">
        <w:rPr>
          <w:rFonts w:ascii="Garamond" w:cs="Garamond" w:eastAsia="Garamond" w:hAnsi="Garamond"/>
          <w:b w:val="1"/>
          <w:rtl w:val="0"/>
        </w:rPr>
        <w:t xml:space="preserve">Often, hidden travel costs may include: passport application fees, non-included meals, visas, cab fare, train fare, baggage fees on planes, and immunizations. Please </w:t>
      </w:r>
      <w:hyperlink r:id="rId8">
        <w:r w:rsidDel="00000000" w:rsidR="00000000" w:rsidRPr="00000000">
          <w:rPr>
            <w:rFonts w:ascii="Garamond" w:cs="Garamond" w:eastAsia="Garamond" w:hAnsi="Garamond"/>
            <w:b w:val="1"/>
            <w:color w:val="1155cc"/>
            <w:u w:val="single"/>
            <w:rtl w:val="0"/>
          </w:rPr>
          <w:t xml:space="preserve">read more</w:t>
        </w:r>
      </w:hyperlink>
      <w:r w:rsidDel="00000000" w:rsidR="00000000" w:rsidRPr="00000000">
        <w:rPr>
          <w:rFonts w:ascii="Garamond" w:cs="Garamond" w:eastAsia="Garamond" w:hAnsi="Garamond"/>
          <w:b w:val="1"/>
          <w:rtl w:val="0"/>
        </w:rPr>
        <w:t xml:space="preserve"> about country-specific travel information for U.S. citizens.</w:t>
      </w:r>
    </w:p>
    <w:p w:rsidR="00000000" w:rsidDel="00000000" w:rsidP="00000000" w:rsidRDefault="00000000" w:rsidRPr="00000000" w14:paraId="00000022">
      <w:pPr>
        <w:numPr>
          <w:ilvl w:val="0"/>
          <w:numId w:val="1"/>
        </w:numPr>
        <w:ind w:left="720" w:hanging="360"/>
        <w:rPr>
          <w:rFonts w:ascii="Garamond" w:cs="Garamond" w:eastAsia="Garamond" w:hAnsi="Garamond"/>
          <w:b w:val="1"/>
          <w:u w:val="none"/>
        </w:rPr>
      </w:pPr>
      <w:r w:rsidDel="00000000" w:rsidR="00000000" w:rsidRPr="00000000">
        <w:rPr>
          <w:rFonts w:ascii="Garamond" w:cs="Garamond" w:eastAsia="Garamond" w:hAnsi="Garamond"/>
          <w:b w:val="1"/>
          <w:rtl w:val="0"/>
        </w:rPr>
        <w:t xml:space="preserve">If you are travelling internationally, please read the </w:t>
      </w:r>
      <w:hyperlink r:id="rId9">
        <w:r w:rsidDel="00000000" w:rsidR="00000000" w:rsidRPr="00000000">
          <w:rPr>
            <w:rFonts w:ascii="Garamond" w:cs="Garamond" w:eastAsia="Garamond" w:hAnsi="Garamond"/>
            <w:b w:val="1"/>
            <w:color w:val="1155cc"/>
            <w:u w:val="single"/>
            <w:rtl w:val="0"/>
          </w:rPr>
          <w:t xml:space="preserve">YIRA Travel Document </w:t>
        </w:r>
      </w:hyperlink>
      <w:r w:rsidDel="00000000" w:rsidR="00000000" w:rsidRPr="00000000">
        <w:rPr>
          <w:rFonts w:ascii="Garamond" w:cs="Garamond" w:eastAsia="Garamond" w:hAnsi="Garamond"/>
          <w:b w:val="1"/>
          <w:rtl w:val="0"/>
        </w:rPr>
        <w:t xml:space="preserve">for more information.</w:t>
      </w:r>
    </w:p>
    <w:p w:rsidR="00000000" w:rsidDel="00000000" w:rsidP="00000000" w:rsidRDefault="00000000" w:rsidRPr="00000000" w14:paraId="00000023">
      <w:pPr>
        <w:contextualSpacing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24">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25">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26">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27">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28">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29">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2A">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2B">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2C">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2D">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2E">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2F">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30">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31">
      <w:pPr>
        <w:shd w:fill="ffffff" w:val="clear"/>
        <w:contextualSpacing w:val="0"/>
        <w:jc w:val="both"/>
        <w:rPr>
          <w:rFonts w:ascii="Garamond" w:cs="Garamond" w:eastAsia="Garamond" w:hAnsi="Garamond"/>
          <w:b w:val="1"/>
        </w:rPr>
      </w:pPr>
      <w:r w:rsidDel="00000000" w:rsidR="00000000" w:rsidRPr="00000000">
        <w:rPr>
          <w:rFonts w:ascii="Garamond" w:cs="Garamond" w:eastAsia="Garamond" w:hAnsi="Garamond"/>
          <w:b w:val="1"/>
          <w:rtl w:val="0"/>
        </w:rPr>
        <w:t xml:space="preserve">Please provide a screenshot from Yale Student Information Systems about your International Summer Award (ISA) percentage eligibility.  If you would like to chat about this in person instead, please contact Eujin Jang at </w:t>
      </w:r>
      <w:hyperlink r:id="rId10">
        <w:r w:rsidDel="00000000" w:rsidR="00000000" w:rsidRPr="00000000">
          <w:rPr>
            <w:rFonts w:ascii="Garamond" w:cs="Garamond" w:eastAsia="Garamond" w:hAnsi="Garamond"/>
            <w:b w:val="1"/>
            <w:color w:val="1155cc"/>
            <w:u w:val="single"/>
            <w:rtl w:val="0"/>
          </w:rPr>
          <w:t xml:space="preserve">treasurer@yira.org</w:t>
        </w:r>
      </w:hyperlink>
      <w:r w:rsidDel="00000000" w:rsidR="00000000" w:rsidRPr="00000000">
        <w:rPr>
          <w:rFonts w:ascii="Garamond" w:cs="Garamond" w:eastAsia="Garamond" w:hAnsi="Garamond"/>
          <w:b w:val="1"/>
          <w:rtl w:val="0"/>
        </w:rPr>
        <w:t xml:space="preserve">.</w:t>
      </w:r>
    </w:p>
    <w:p w:rsidR="00000000" w:rsidDel="00000000" w:rsidP="00000000" w:rsidRDefault="00000000" w:rsidRPr="00000000" w14:paraId="00000032">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33">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34">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35">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36">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37">
      <w:pPr>
        <w:shd w:fill="ffffff" w:val="clear"/>
        <w:contextualSpacing w:val="0"/>
        <w:jc w:val="both"/>
        <w:rPr>
          <w:rFonts w:ascii="Garamond" w:cs="Garamond" w:eastAsia="Garamond" w:hAnsi="Garamond"/>
          <w:b w:val="1"/>
        </w:rPr>
      </w:pPr>
      <w:r w:rsidDel="00000000" w:rsidR="00000000" w:rsidRPr="00000000">
        <w:rPr>
          <w:rtl w:val="0"/>
        </w:rPr>
      </w:r>
    </w:p>
    <w:p w:rsidR="00000000" w:rsidDel="00000000" w:rsidP="00000000" w:rsidRDefault="00000000" w:rsidRPr="00000000" w14:paraId="00000038">
      <w:pPr>
        <w:shd w:fill="ffffff" w:val="clear"/>
        <w:contextualSpacing w:val="0"/>
        <w:jc w:val="both"/>
        <w:rPr>
          <w:rFonts w:ascii="Garamond" w:cs="Garamond" w:eastAsia="Garamond" w:hAnsi="Garamond"/>
          <w:b w:val="1"/>
        </w:rPr>
      </w:pPr>
      <w:r w:rsidDel="00000000" w:rsidR="00000000" w:rsidRPr="00000000">
        <w:rPr>
          <w:rFonts w:ascii="Garamond" w:cs="Garamond" w:eastAsia="Garamond" w:hAnsi="Garamond"/>
          <w:b w:val="1"/>
          <w:rtl w:val="0"/>
        </w:rPr>
        <w:t xml:space="preserve">Is there anything else we should take into consideration when reviewing your application? For example: your home government is paying for all or part of your tuition.</w:t>
      </w:r>
    </w:p>
    <w:p w:rsidR="00000000" w:rsidDel="00000000" w:rsidP="00000000" w:rsidRDefault="00000000" w:rsidRPr="00000000" w14:paraId="00000039">
      <w:pPr>
        <w:shd w:fill="ffffff" w:val="clear"/>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A">
      <w:pPr>
        <w:shd w:fill="ffffff" w:val="clear"/>
        <w:contextualSpacing w:val="0"/>
        <w:jc w:val="both"/>
        <w:rPr>
          <w:rFonts w:ascii="Garamond" w:cs="Garamond" w:eastAsia="Garamond" w:hAnsi="Garamond"/>
        </w:rPr>
      </w:pPr>
      <w:r w:rsidDel="00000000" w:rsidR="00000000" w:rsidRPr="00000000">
        <w:rPr>
          <w:rtl w:val="0"/>
        </w:rPr>
      </w:r>
    </w:p>
    <w:p w:rsidR="00000000" w:rsidDel="00000000" w:rsidP="00000000" w:rsidRDefault="00000000" w:rsidRPr="00000000" w14:paraId="0000003B">
      <w:pPr>
        <w:contextualSpacing w:val="0"/>
        <w:rPr>
          <w:rFonts w:ascii="Garamond" w:cs="Garamond" w:eastAsia="Garamond" w:hAnsi="Garamond"/>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treasurer@yira.org" TargetMode="External"/><Relationship Id="rId9" Type="http://schemas.openxmlformats.org/officeDocument/2006/relationships/hyperlink" Target="https://docs.google.com/document/d/1CM0clZwfetcBadGOesED8LVTss4oJ4IDfp7Smw1Oqbo/edit"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treasurer@yira.org" TargetMode="External"/><Relationship Id="rId8" Type="http://schemas.openxmlformats.org/officeDocument/2006/relationships/hyperlink" Target="https://travel.state.gov/content/travel/en/us-visas/visa-information-resources/americans-traveling-abroad.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